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35C50" w14:textId="77777777" w:rsidR="009C1170" w:rsidRPr="001078B4" w:rsidRDefault="00075630" w:rsidP="001078B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078B4">
        <w:rPr>
          <w:rFonts w:ascii="Arial" w:hAnsi="Arial" w:cs="Arial"/>
          <w:b/>
          <w:sz w:val="24"/>
        </w:rPr>
        <w:t>DICHIARAZIONE PERSONALE</w:t>
      </w:r>
    </w:p>
    <w:p w14:paraId="0EE939D7" w14:textId="77777777" w:rsidR="00075630" w:rsidRPr="001078B4" w:rsidRDefault="00075630" w:rsidP="001078B4">
      <w:pPr>
        <w:spacing w:after="0" w:line="240" w:lineRule="auto"/>
        <w:rPr>
          <w:rFonts w:ascii="Arial" w:hAnsi="Arial" w:cs="Arial"/>
        </w:rPr>
      </w:pPr>
    </w:p>
    <w:p w14:paraId="245C993E" w14:textId="572F16EF" w:rsidR="00075630" w:rsidRPr="001078B4" w:rsidRDefault="00075630" w:rsidP="001078B4">
      <w:pPr>
        <w:spacing w:after="0" w:line="360" w:lineRule="auto"/>
        <w:rPr>
          <w:rFonts w:ascii="Arial" w:hAnsi="Arial" w:cs="Arial"/>
        </w:rPr>
      </w:pPr>
      <w:r w:rsidRPr="001078B4">
        <w:rPr>
          <w:rFonts w:ascii="Arial" w:hAnsi="Arial" w:cs="Arial"/>
        </w:rPr>
        <w:t>Il Sottoscritto</w:t>
      </w:r>
      <w:r w:rsidR="001078B4">
        <w:rPr>
          <w:rFonts w:ascii="Arial" w:hAnsi="Arial" w:cs="Arial"/>
        </w:rPr>
        <w:t xml:space="preserve"> </w:t>
      </w:r>
      <w:r w:rsidRPr="001078B4">
        <w:rPr>
          <w:rFonts w:ascii="Arial" w:hAnsi="Arial" w:cs="Arial"/>
        </w:rPr>
        <w:t xml:space="preserve">______________________  </w:t>
      </w:r>
      <w:r w:rsidR="001078B4">
        <w:rPr>
          <w:rFonts w:ascii="Arial" w:hAnsi="Arial" w:cs="Arial"/>
        </w:rPr>
        <w:t xml:space="preserve"> </w:t>
      </w:r>
      <w:r w:rsidRPr="001078B4">
        <w:rPr>
          <w:rFonts w:ascii="Arial" w:hAnsi="Arial" w:cs="Arial"/>
        </w:rPr>
        <w:t>nat</w:t>
      </w:r>
      <w:r w:rsidR="00E419F9" w:rsidRPr="001078B4">
        <w:rPr>
          <w:rFonts w:ascii="Arial" w:hAnsi="Arial" w:cs="Arial"/>
        </w:rPr>
        <w:t>o a   _______________________</w:t>
      </w:r>
      <w:r w:rsidR="001078B4">
        <w:rPr>
          <w:rFonts w:ascii="Arial" w:hAnsi="Arial" w:cs="Arial"/>
        </w:rPr>
        <w:t xml:space="preserve"> </w:t>
      </w:r>
      <w:r w:rsidR="00E419F9" w:rsidRPr="001078B4">
        <w:rPr>
          <w:rFonts w:ascii="Arial" w:hAnsi="Arial" w:cs="Arial"/>
        </w:rPr>
        <w:t>il</w:t>
      </w:r>
      <w:r w:rsidR="001078B4">
        <w:rPr>
          <w:rFonts w:ascii="Arial" w:hAnsi="Arial" w:cs="Arial"/>
        </w:rPr>
        <w:t xml:space="preserve"> </w:t>
      </w:r>
      <w:r w:rsidRPr="001078B4">
        <w:rPr>
          <w:rFonts w:ascii="Arial" w:hAnsi="Arial" w:cs="Arial"/>
        </w:rPr>
        <w:t>__________</w:t>
      </w:r>
    </w:p>
    <w:p w14:paraId="0F6F927A" w14:textId="3DD95673" w:rsidR="00075630" w:rsidRPr="001078B4" w:rsidRDefault="001078B4" w:rsidP="001078B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75630" w:rsidRPr="001078B4">
        <w:rPr>
          <w:rFonts w:ascii="Arial" w:hAnsi="Arial" w:cs="Arial"/>
        </w:rPr>
        <w:t xml:space="preserve"> residente a</w:t>
      </w:r>
      <w:r>
        <w:rPr>
          <w:rFonts w:ascii="Arial" w:hAnsi="Arial" w:cs="Arial"/>
        </w:rPr>
        <w:t xml:space="preserve"> </w:t>
      </w:r>
      <w:r w:rsidR="00075630" w:rsidRPr="001078B4">
        <w:rPr>
          <w:rFonts w:ascii="Arial" w:hAnsi="Arial" w:cs="Arial"/>
        </w:rPr>
        <w:t>________________________________________</w:t>
      </w:r>
    </w:p>
    <w:p w14:paraId="46531994" w14:textId="77777777" w:rsidR="00075630" w:rsidRPr="001078B4" w:rsidRDefault="00075630" w:rsidP="001078B4">
      <w:pPr>
        <w:spacing w:after="0" w:line="360" w:lineRule="auto"/>
        <w:rPr>
          <w:rFonts w:ascii="Arial" w:hAnsi="Arial" w:cs="Arial"/>
        </w:rPr>
      </w:pPr>
    </w:p>
    <w:p w14:paraId="7D0912A3" w14:textId="77777777" w:rsidR="00075630" w:rsidRPr="001078B4" w:rsidRDefault="00075630" w:rsidP="001078B4">
      <w:pPr>
        <w:spacing w:after="0" w:line="240" w:lineRule="auto"/>
        <w:jc w:val="center"/>
        <w:rPr>
          <w:rFonts w:ascii="Arial" w:hAnsi="Arial" w:cs="Arial"/>
        </w:rPr>
      </w:pPr>
      <w:r w:rsidRPr="001078B4">
        <w:rPr>
          <w:rFonts w:ascii="Arial" w:hAnsi="Arial" w:cs="Arial"/>
        </w:rPr>
        <w:t>DICHIARA</w:t>
      </w:r>
    </w:p>
    <w:p w14:paraId="601CE92E" w14:textId="77777777" w:rsidR="007917C3" w:rsidRPr="001078B4" w:rsidRDefault="007917C3" w:rsidP="001078B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02A6E30" w14:textId="77777777" w:rsidR="00075630" w:rsidRPr="001078B4" w:rsidRDefault="00075630" w:rsidP="001078B4">
      <w:pPr>
        <w:spacing w:before="120" w:after="0" w:line="240" w:lineRule="auto"/>
        <w:jc w:val="both"/>
        <w:rPr>
          <w:rFonts w:ascii="Arial" w:hAnsi="Arial" w:cs="Arial"/>
        </w:rPr>
      </w:pPr>
      <w:r w:rsidRPr="001078B4">
        <w:rPr>
          <w:rFonts w:ascii="Arial" w:hAnsi="Arial" w:cs="Arial"/>
        </w:rPr>
        <w:t>Sotto la personale responsabilità e consapevole delle conseguenze penali per le dichiarazioni mendaci di</w:t>
      </w:r>
      <w:r w:rsidR="007917C3" w:rsidRPr="001078B4">
        <w:rPr>
          <w:rFonts w:ascii="Arial" w:hAnsi="Arial" w:cs="Arial"/>
        </w:rPr>
        <w:t>:</w:t>
      </w:r>
      <w:r w:rsidRPr="001078B4">
        <w:rPr>
          <w:rFonts w:ascii="Arial" w:hAnsi="Arial" w:cs="Arial"/>
        </w:rPr>
        <w:t xml:space="preserve"> </w:t>
      </w:r>
    </w:p>
    <w:p w14:paraId="06D21789" w14:textId="77777777" w:rsidR="00FC362C" w:rsidRPr="001078B4" w:rsidRDefault="00E419F9" w:rsidP="001078B4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1078B4">
        <w:rPr>
          <w:rFonts w:ascii="Arial" w:hAnsi="Arial" w:cs="Arial"/>
          <w:b/>
        </w:rPr>
        <w:t>trovarsi nella deroga richiamata da</w:t>
      </w:r>
      <w:r w:rsidR="00FD11E0" w:rsidRPr="001078B4">
        <w:rPr>
          <w:rFonts w:ascii="Arial" w:hAnsi="Arial" w:cs="Arial"/>
          <w:b/>
        </w:rPr>
        <w:t xml:space="preserve">lla nota di trasmissione delle Ordinanze Ministeriali per la mobilità del </w:t>
      </w:r>
      <w:r w:rsidR="006F03CA" w:rsidRPr="001078B4">
        <w:rPr>
          <w:rFonts w:ascii="Arial" w:hAnsi="Arial" w:cs="Arial"/>
          <w:b/>
        </w:rPr>
        <w:t xml:space="preserve">personale della scuola n. </w:t>
      </w:r>
      <w:r w:rsidR="00FD11E0" w:rsidRPr="001078B4">
        <w:rPr>
          <w:rFonts w:ascii="Arial" w:hAnsi="Arial" w:cs="Arial"/>
          <w:b/>
        </w:rPr>
        <w:t>10112 del 29 marzo 2021</w:t>
      </w:r>
      <w:r w:rsidRPr="001078B4">
        <w:rPr>
          <w:rFonts w:ascii="Arial" w:hAnsi="Arial" w:cs="Arial"/>
          <w:b/>
        </w:rPr>
        <w:t xml:space="preserve"> </w:t>
      </w:r>
      <w:r w:rsidR="006F03CA" w:rsidRPr="001078B4">
        <w:rPr>
          <w:rFonts w:ascii="Arial" w:hAnsi="Arial" w:cs="Arial"/>
          <w:b/>
        </w:rPr>
        <w:t>ed in particolare</w:t>
      </w:r>
      <w:r w:rsidR="007917C3" w:rsidRPr="001078B4">
        <w:rPr>
          <w:rFonts w:ascii="Arial" w:hAnsi="Arial" w:cs="Arial"/>
          <w:b/>
        </w:rPr>
        <w:t xml:space="preserve"> </w:t>
      </w:r>
    </w:p>
    <w:p w14:paraId="44DD8C0E" w14:textId="77777777" w:rsidR="00FC362C" w:rsidRPr="001078B4" w:rsidRDefault="00FC362C" w:rsidP="001078B4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1078B4">
        <w:rPr>
          <w:rFonts w:ascii="Arial" w:hAnsi="Arial" w:cs="Arial"/>
          <w:b/>
        </w:rPr>
        <w:t>(barrare la casella di interesse)</w:t>
      </w:r>
    </w:p>
    <w:p w14:paraId="0252D227" w14:textId="77777777" w:rsidR="00FC362C" w:rsidRPr="001078B4" w:rsidRDefault="00FC362C" w:rsidP="001078B4">
      <w:pPr>
        <w:spacing w:before="120" w:after="0" w:line="240" w:lineRule="auto"/>
        <w:jc w:val="both"/>
        <w:rPr>
          <w:rFonts w:ascii="Arial" w:hAnsi="Arial" w:cs="Arial"/>
        </w:rPr>
      </w:pPr>
      <w:r w:rsidRPr="001078B4">
        <w:rPr>
          <w:rFonts w:ascii="Arial" w:hAnsi="Arial" w:cs="Arial"/>
        </w:rPr>
        <w:t>a) docenti soprannumerari o in esubero o ricadenti nel campo di applicazione dell’articolo 33, commi 5 o 6, della legge 5 febbraio 1992, n. 104, limitatamente a fatti sopravvenuti successivamente al termine di presentazione delle istanze per il relativo concorso;</w:t>
      </w:r>
    </w:p>
    <w:p w14:paraId="3E54C635" w14:textId="1C2ED9B4" w:rsidR="00FC362C" w:rsidRPr="001078B4" w:rsidRDefault="00FC362C" w:rsidP="001078B4">
      <w:pPr>
        <w:spacing w:before="120" w:after="0" w:line="240" w:lineRule="auto"/>
        <w:jc w:val="both"/>
        <w:rPr>
          <w:rFonts w:ascii="Arial" w:hAnsi="Arial" w:cs="Arial"/>
        </w:rPr>
      </w:pPr>
      <w:r w:rsidRPr="001078B4">
        <w:rPr>
          <w:rFonts w:ascii="Arial" w:hAnsi="Arial" w:cs="Arial"/>
        </w:rPr>
        <w:t xml:space="preserve">b) docenti avviati al percorso triennale di formazione iniziale, tirocinio e inserimento nella funzione docente (FIT) nell’anno scolastico 2018/2019 soggetti quindi alla disciplina prevista dal decreto legislativo n. 59 del 2017, nel testo in vigore alla data del 31 dicembre 2018. </w:t>
      </w:r>
    </w:p>
    <w:p w14:paraId="5544C741" w14:textId="77777777" w:rsidR="007917C3" w:rsidRPr="001078B4" w:rsidRDefault="00FC362C" w:rsidP="001078B4">
      <w:pPr>
        <w:spacing w:before="120" w:after="0" w:line="240" w:lineRule="auto"/>
        <w:jc w:val="both"/>
        <w:rPr>
          <w:rFonts w:ascii="Arial" w:hAnsi="Arial" w:cs="Arial"/>
        </w:rPr>
      </w:pPr>
      <w:r w:rsidRPr="001078B4">
        <w:rPr>
          <w:rFonts w:ascii="Arial" w:hAnsi="Arial" w:cs="Arial"/>
        </w:rPr>
        <w:t xml:space="preserve">c) personale docente destinatario di nomina a tempo indeterminato a decorrere dalle immissioni in ruolo disposte per l'anno scolastico 2020/2021, a cui non si </w:t>
      </w:r>
      <w:proofErr w:type="gramStart"/>
      <w:r w:rsidRPr="001078B4">
        <w:rPr>
          <w:rFonts w:ascii="Arial" w:hAnsi="Arial" w:cs="Arial"/>
        </w:rPr>
        <w:t xml:space="preserve">applica  </w:t>
      </w:r>
      <w:r w:rsidR="007917C3" w:rsidRPr="001078B4">
        <w:rPr>
          <w:rFonts w:ascii="Arial" w:hAnsi="Arial" w:cs="Arial"/>
        </w:rPr>
        <w:t>l’</w:t>
      </w:r>
      <w:r w:rsidR="006F03CA" w:rsidRPr="001078B4">
        <w:rPr>
          <w:rFonts w:ascii="Arial" w:hAnsi="Arial" w:cs="Arial"/>
        </w:rPr>
        <w:t>art.</w:t>
      </w:r>
      <w:proofErr w:type="gramEnd"/>
      <w:r w:rsidR="006F03CA" w:rsidRPr="001078B4">
        <w:rPr>
          <w:rFonts w:ascii="Arial" w:hAnsi="Arial" w:cs="Arial"/>
        </w:rPr>
        <w:t xml:space="preserve"> 399, comma 3 decreto legislativo 16 aprile 1994, n. 297, come modificato dall’art. 1, comma 17-octies del decreto legge 29 ottobre 2019, n. 126, convertito dalla legge 20 dicembre 2019, n. 159</w:t>
      </w:r>
      <w:r w:rsidR="007917C3" w:rsidRPr="001078B4">
        <w:rPr>
          <w:rFonts w:ascii="Arial" w:hAnsi="Arial" w:cs="Arial"/>
        </w:rPr>
        <w:t xml:space="preserve"> in quanto :</w:t>
      </w:r>
    </w:p>
    <w:p w14:paraId="4A9CFDF3" w14:textId="77777777" w:rsidR="006F03CA" w:rsidRPr="001078B4" w:rsidRDefault="007917C3" w:rsidP="001078B4">
      <w:pPr>
        <w:spacing w:before="120" w:after="0" w:line="240" w:lineRule="auto"/>
        <w:jc w:val="both"/>
        <w:rPr>
          <w:rFonts w:ascii="Arial" w:hAnsi="Arial" w:cs="Arial"/>
        </w:rPr>
      </w:pPr>
      <w:r w:rsidRPr="001078B4">
        <w:rPr>
          <w:rFonts w:ascii="Arial" w:hAnsi="Arial" w:cs="Arial"/>
        </w:rPr>
        <w:t>- personale di cui all'articolo 33, commi 3 e 6, della legge 5 febbraio 1992, n. 104,</w:t>
      </w:r>
      <w:r w:rsidR="00FC362C" w:rsidRPr="001078B4">
        <w:rPr>
          <w:rFonts w:ascii="Arial" w:hAnsi="Arial" w:cs="Arial"/>
        </w:rPr>
        <w:t xml:space="preserve"> per i quali</w:t>
      </w:r>
      <w:r w:rsidRPr="001078B4">
        <w:rPr>
          <w:rFonts w:ascii="Arial" w:hAnsi="Arial" w:cs="Arial"/>
        </w:rPr>
        <w:t xml:space="preserve"> le condizioni ivi previste sono intervenute successivamente alla data di iscrizione ai rispettivi bandi concorsuali ovvero all'inserimento periodico nelle graduatorie di cui all'articolo 401 del presente testo unico.</w:t>
      </w:r>
    </w:p>
    <w:p w14:paraId="7B422620" w14:textId="77777777" w:rsidR="001078B4" w:rsidRDefault="001078B4" w:rsidP="001078B4">
      <w:pPr>
        <w:spacing w:before="120" w:after="0" w:line="240" w:lineRule="auto"/>
        <w:jc w:val="both"/>
        <w:rPr>
          <w:rFonts w:ascii="Arial" w:hAnsi="Arial" w:cs="Arial"/>
        </w:rPr>
      </w:pPr>
    </w:p>
    <w:p w14:paraId="03C73E5B" w14:textId="33BD9B07" w:rsidR="007917C3" w:rsidRPr="001078B4" w:rsidRDefault="007917C3" w:rsidP="001078B4">
      <w:pPr>
        <w:spacing w:before="120" w:after="0" w:line="240" w:lineRule="auto"/>
        <w:jc w:val="both"/>
        <w:rPr>
          <w:rFonts w:ascii="Arial" w:hAnsi="Arial" w:cs="Arial"/>
        </w:rPr>
      </w:pPr>
      <w:r w:rsidRPr="001078B4">
        <w:rPr>
          <w:rFonts w:ascii="Arial" w:hAnsi="Arial" w:cs="Arial"/>
        </w:rPr>
        <w:t>Alla luce di quanto dichiarato CHIEDE all’</w:t>
      </w:r>
      <w:proofErr w:type="spellStart"/>
      <w:r w:rsidRPr="001078B4">
        <w:rPr>
          <w:rFonts w:ascii="Arial" w:hAnsi="Arial" w:cs="Arial"/>
        </w:rPr>
        <w:t>USP</w:t>
      </w:r>
      <w:proofErr w:type="spellEnd"/>
      <w:r w:rsidRPr="001078B4">
        <w:rPr>
          <w:rFonts w:ascii="Arial" w:hAnsi="Arial" w:cs="Arial"/>
        </w:rPr>
        <w:t xml:space="preserve"> di</w:t>
      </w:r>
      <w:r w:rsidR="001078B4">
        <w:rPr>
          <w:rFonts w:ascii="Arial" w:hAnsi="Arial" w:cs="Arial"/>
        </w:rPr>
        <w:t xml:space="preserve"> </w:t>
      </w:r>
      <w:r w:rsidRPr="001078B4">
        <w:rPr>
          <w:rFonts w:ascii="Arial" w:hAnsi="Arial" w:cs="Arial"/>
        </w:rPr>
        <w:t xml:space="preserve">_______________ </w:t>
      </w:r>
      <w:proofErr w:type="spellStart"/>
      <w:r w:rsidR="00752FD2" w:rsidRPr="001078B4">
        <w:rPr>
          <w:rFonts w:ascii="Arial" w:hAnsi="Arial" w:cs="Arial"/>
        </w:rPr>
        <w:t>di</w:t>
      </w:r>
      <w:proofErr w:type="spellEnd"/>
      <w:r w:rsidR="00752FD2" w:rsidRPr="001078B4">
        <w:rPr>
          <w:rFonts w:ascii="Arial" w:hAnsi="Arial" w:cs="Arial"/>
        </w:rPr>
        <w:t xml:space="preserve"> </w:t>
      </w:r>
      <w:r w:rsidRPr="001078B4">
        <w:rPr>
          <w:rFonts w:ascii="Arial" w:hAnsi="Arial" w:cs="Arial"/>
        </w:rPr>
        <w:t xml:space="preserve">consentire la </w:t>
      </w:r>
      <w:r w:rsidR="00FC362C" w:rsidRPr="001078B4">
        <w:rPr>
          <w:rFonts w:ascii="Arial" w:hAnsi="Arial" w:cs="Arial"/>
        </w:rPr>
        <w:t>partecipazione alla mobilità in base alle deroghe citate</w:t>
      </w:r>
    </w:p>
    <w:sectPr w:rsidR="007917C3" w:rsidRPr="001078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630"/>
    <w:rsid w:val="00075630"/>
    <w:rsid w:val="001078B4"/>
    <w:rsid w:val="006F03CA"/>
    <w:rsid w:val="00752FD2"/>
    <w:rsid w:val="007917C3"/>
    <w:rsid w:val="009C1170"/>
    <w:rsid w:val="00CF435E"/>
    <w:rsid w:val="00E419F9"/>
    <w:rsid w:val="00FC362C"/>
    <w:rsid w:val="00F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4248"/>
  <w15:chartTrackingRefBased/>
  <w15:docId w15:val="{E8932771-5F11-4F63-AA28-2550FDF5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EPR</cp:lastModifiedBy>
  <cp:revision>2</cp:revision>
  <dcterms:created xsi:type="dcterms:W3CDTF">2021-04-07T16:34:00Z</dcterms:created>
  <dcterms:modified xsi:type="dcterms:W3CDTF">2021-04-07T16:34:00Z</dcterms:modified>
</cp:coreProperties>
</file>